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1706A3">
      <w:pPr>
        <w:pStyle w:val="Bezodstpw1"/>
        <w:spacing w:line="360" w:lineRule="auto"/>
        <w:ind w:left="5529" w:right="-171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2927C7" w:rsidRPr="002927C7">
        <w:rPr>
          <w:rFonts w:ascii="Verdana" w:hAnsi="Verdana" w:cs="Calibri"/>
          <w:b/>
          <w:sz w:val="20"/>
        </w:rPr>
        <w:t>Or-21/</w:t>
      </w:r>
      <w:r w:rsidR="006D5B4C">
        <w:rPr>
          <w:rFonts w:ascii="Verdana" w:hAnsi="Verdana" w:cs="Calibri"/>
          <w:b/>
          <w:sz w:val="20"/>
        </w:rPr>
        <w:t>4</w:t>
      </w:r>
      <w:bookmarkStart w:id="0" w:name="_GoBack"/>
      <w:bookmarkEnd w:id="0"/>
      <w:r w:rsidR="002927C7" w:rsidRPr="002927C7">
        <w:rPr>
          <w:rFonts w:ascii="Verdana" w:hAnsi="Verdana" w:cs="Calibri"/>
          <w:b/>
          <w:sz w:val="20"/>
        </w:rPr>
        <w:t>/2022</w:t>
      </w:r>
    </w:p>
    <w:p w:rsidR="000F0BFE" w:rsidRPr="00DB67AB" w:rsidRDefault="000F0BFE" w:rsidP="001706A3">
      <w:pPr>
        <w:pStyle w:val="Bezodstpw1"/>
        <w:spacing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2927C7">
        <w:trPr>
          <w:trHeight w:val="501"/>
        </w:trPr>
        <w:tc>
          <w:tcPr>
            <w:tcW w:w="1542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43"/>
        </w:trPr>
        <w:tc>
          <w:tcPr>
            <w:tcW w:w="4621" w:type="dxa"/>
            <w:gridSpan w:val="5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Biblioteka Publiczna </w:t>
            </w:r>
          </w:p>
          <w:p w:rsidR="000F0BFE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Miasta i Gminy w Gostyniu</w:t>
            </w:r>
          </w:p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Wrocławska 257</w:t>
            </w:r>
          </w:p>
          <w:p w:rsidR="002927C7" w:rsidRPr="00DB67AB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63-800 Gostyń</w:t>
            </w:r>
          </w:p>
        </w:tc>
      </w:tr>
      <w:tr w:rsidR="000F0BFE" w:rsidRPr="00DB67AB" w:rsidTr="002927C7">
        <w:trPr>
          <w:trHeight w:val="746"/>
        </w:trPr>
        <w:tc>
          <w:tcPr>
            <w:tcW w:w="10207" w:type="dxa"/>
            <w:gridSpan w:val="8"/>
            <w:shd w:val="clear" w:color="auto" w:fill="F7CAAC" w:themeFill="accent2" w:themeFillTint="66"/>
            <w:vAlign w:val="center"/>
          </w:tcPr>
          <w:p w:rsidR="000F0BFE" w:rsidRPr="00DB67AB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BB3A72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</w:tc>
      </w:tr>
      <w:tr w:rsidR="000F0BFE" w:rsidRPr="00DB67AB" w:rsidTr="002927C7">
        <w:trPr>
          <w:trHeight w:val="381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2927C7">
        <w:trPr>
          <w:trHeight w:val="672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433" w:type="dxa"/>
            <w:gridSpan w:val="4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54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8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2927C7">
              <w:rPr>
                <w:rFonts w:ascii="Verdana" w:hAnsi="Verdana"/>
                <w:b/>
                <w:i/>
                <w:sz w:val="20"/>
                <w:szCs w:val="20"/>
              </w:rPr>
              <w:t>Rozbudowa i nadbudowa budynku Biblioteki Publicznej wraz z zagospodarowaniem terenu wokół i elementami małej architektury przy ul. Wrocławskiej 257 w Gostyniu”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0F0BF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0F0BFE" w:rsidRPr="00DB67AB" w:rsidRDefault="00940D20" w:rsidP="006E5C2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="000F0BFE"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Pr="00940D20" w:rsidRDefault="00940D20" w:rsidP="006E5C2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6E5C2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Default="00940D20" w:rsidP="00940D2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940D2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E3472B" w:rsidRPr="00DB67AB" w:rsidTr="00243A5A">
        <w:trPr>
          <w:trHeight w:val="693"/>
        </w:trPr>
        <w:tc>
          <w:tcPr>
            <w:tcW w:w="6663" w:type="dxa"/>
            <w:vAlign w:val="center"/>
          </w:tcPr>
          <w:p w:rsidR="00E3472B" w:rsidRPr="00E3472B" w:rsidRDefault="001706A3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Wydłużenie terminu gwarancji i rękojmi:</w:t>
            </w:r>
          </w:p>
        </w:tc>
        <w:tc>
          <w:tcPr>
            <w:tcW w:w="3402" w:type="dxa"/>
            <w:vAlign w:val="center"/>
          </w:tcPr>
          <w:p w:rsidR="00E3472B" w:rsidRPr="00243A5A" w:rsidRDefault="001706A3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 …………… miesięcy</w:t>
            </w:r>
          </w:p>
        </w:tc>
      </w:tr>
    </w:tbl>
    <w:p w:rsidR="00D3173D" w:rsidRDefault="00D3173D" w:rsidP="00D3173D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</w:t>
      </w:r>
      <w:r w:rsidR="00A06FD3">
        <w:rPr>
          <w:rFonts w:ascii="Verdana" w:hAnsi="Verdana" w:cs="Arial"/>
          <w:sz w:val="20"/>
          <w:szCs w:val="20"/>
        </w:rPr>
        <w:t>3</w:t>
      </w:r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1706A3">
        <w:rPr>
          <w:rStyle w:val="Odwoaniedokomentarza"/>
          <w:rFonts w:ascii="Verdana" w:hAnsi="Verdana"/>
          <w:sz w:val="20"/>
          <w:szCs w:val="20"/>
        </w:rPr>
        <w:t>15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:rsidR="00940D20" w:rsidRDefault="000F0BFE" w:rsidP="006019CB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rozwiązania równoważne:</w:t>
      </w:r>
    </w:p>
    <w:p w:rsidR="00940D20" w:rsidRDefault="00940D20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:rsidR="00940D20" w:rsidRP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 w:cs="Arial"/>
          <w:sz w:val="18"/>
          <w:szCs w:val="20"/>
        </w:rPr>
        <w:t>(</w:t>
      </w:r>
      <w:r w:rsidRPr="00940D2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:rsid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VI pkt </w:t>
      </w:r>
      <w:r w:rsidR="001706A3">
        <w:rPr>
          <w:rFonts w:ascii="Verdana" w:hAnsi="Verdana" w:cs="Arial"/>
          <w:sz w:val="20"/>
          <w:szCs w:val="20"/>
        </w:rPr>
        <w:t>15.1</w:t>
      </w:r>
      <w:r>
        <w:rPr>
          <w:rFonts w:ascii="Verdana" w:hAnsi="Verdana" w:cs="Arial"/>
          <w:sz w:val="20"/>
          <w:szCs w:val="20"/>
        </w:rPr>
        <w:t xml:space="preserve"> SWZ udowadniające, że proponowane rozwiązania w</w:t>
      </w:r>
      <w:r w:rsidR="00AC77A9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równoważnym stopniu spełniają wymagania określone w opisie przedmiotu zamówienia, tj.: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P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6019CB" w:rsidRPr="00940D20" w:rsidRDefault="000F0BFE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940D20">
        <w:rPr>
          <w:rFonts w:ascii="Verdana" w:hAnsi="Verdana" w:cs="Arial"/>
          <w:sz w:val="20"/>
          <w:szCs w:val="20"/>
        </w:rPr>
        <w:t xml:space="preserve">w zakresie </w:t>
      </w:r>
      <w:r w:rsidRPr="00940D2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940D20">
        <w:rPr>
          <w:rFonts w:ascii="Verdana" w:hAnsi="Verdana"/>
          <w:sz w:val="20"/>
          <w:szCs w:val="20"/>
        </w:rPr>
        <w:t xml:space="preserve"> </w:t>
      </w:r>
      <w:r w:rsidR="006019CB" w:rsidRPr="00940D20">
        <w:rPr>
          <w:rFonts w:ascii="Verdana" w:hAnsi="Verdana"/>
          <w:sz w:val="20"/>
          <w:szCs w:val="20"/>
        </w:rPr>
        <w:t>……….</w:t>
      </w:r>
      <w:r w:rsidRPr="00940D20">
        <w:rPr>
          <w:rFonts w:ascii="Verdana" w:hAnsi="Verdana"/>
          <w:sz w:val="20"/>
          <w:szCs w:val="20"/>
        </w:rPr>
        <w:t>…………………………</w:t>
      </w:r>
      <w:r w:rsidR="00633075" w:rsidRPr="00940D20">
        <w:rPr>
          <w:rFonts w:ascii="Verdana" w:hAnsi="Verdana"/>
          <w:sz w:val="20"/>
          <w:szCs w:val="20"/>
        </w:rPr>
        <w:t>………………………</w:t>
      </w:r>
      <w:r w:rsidR="006019CB" w:rsidRPr="00940D20">
        <w:rPr>
          <w:rFonts w:ascii="Verdana" w:hAnsi="Verdana"/>
          <w:sz w:val="20"/>
          <w:szCs w:val="20"/>
        </w:rPr>
        <w:t>.</w:t>
      </w:r>
      <w:r w:rsidR="006019CB" w:rsidRPr="00940D20">
        <w:rPr>
          <w:rFonts w:ascii="Verdana" w:hAnsi="Verdana" w:cs="Arial"/>
          <w:sz w:val="20"/>
          <w:szCs w:val="20"/>
        </w:rPr>
        <w:t>………………………………</w:t>
      </w:r>
    </w:p>
    <w:p w:rsidR="000F0BFE" w:rsidRPr="00940D20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:rsidR="000F0BFE" w:rsidRPr="00DB67AB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 xml:space="preserve">W związku z tym dołączam/y do Oferty przedmiotowe środki dowodowe, o których mowa w rozdziale IV pkt </w:t>
      </w:r>
      <w:r w:rsidR="001706A3">
        <w:rPr>
          <w:rFonts w:ascii="Verdana" w:hAnsi="Verdana" w:cs="Arial"/>
          <w:sz w:val="20"/>
          <w:szCs w:val="20"/>
        </w:rPr>
        <w:t xml:space="preserve">15.2 </w:t>
      </w:r>
      <w:r w:rsidRPr="00DB67AB">
        <w:rPr>
          <w:rFonts w:ascii="Verdana" w:hAnsi="Verdana" w:cs="Arial"/>
          <w:sz w:val="20"/>
          <w:szCs w:val="20"/>
        </w:rPr>
        <w:t xml:space="preserve">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2"/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1706A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</w:t>
      </w:r>
      <w:r w:rsidRPr="00DB67AB">
        <w:rPr>
          <w:rFonts w:ascii="Verdana" w:hAnsi="Verdana" w:cs="Arial"/>
          <w:sz w:val="20"/>
          <w:szCs w:val="20"/>
        </w:rPr>
        <w:lastRenderedPageBreak/>
        <w:t xml:space="preserve">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B2BAC">
        <w:rPr>
          <w:rFonts w:ascii="Verdana" w:hAnsi="Verdana" w:cs="Verdana"/>
          <w:b/>
          <w:bCs/>
          <w:sz w:val="20"/>
          <w:szCs w:val="20"/>
        </w:rPr>
      </w:r>
      <w:r w:rsidR="000B2BAC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  <w:r w:rsidR="00093253">
        <w:rPr>
          <w:rFonts w:ascii="Verdana" w:hAnsi="Verdana"/>
          <w:b/>
          <w:sz w:val="20"/>
          <w:szCs w:val="20"/>
        </w:rPr>
        <w:t xml:space="preserve"> </w:t>
      </w:r>
      <w:r w:rsidR="00093253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8B495B" w:rsidRPr="008B495B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8B495B" w:rsidRPr="008B495B">
        <w:rPr>
          <w:rFonts w:ascii="Verdana" w:hAnsi="Verdana"/>
          <w:b/>
          <w:sz w:val="20"/>
          <w:szCs w:val="20"/>
        </w:rPr>
        <w:t>późn</w:t>
      </w:r>
      <w:proofErr w:type="spellEnd"/>
      <w:r w:rsidR="008B495B" w:rsidRPr="008B495B">
        <w:rPr>
          <w:rFonts w:ascii="Verdana" w:hAnsi="Verdana"/>
          <w:b/>
          <w:sz w:val="20"/>
          <w:szCs w:val="20"/>
        </w:rPr>
        <w:t>. zm.).</w:t>
      </w:r>
      <w:r w:rsidR="008B495B">
        <w:rPr>
          <w:rFonts w:ascii="Verdana" w:hAnsi="Verdana" w:cs="Arial"/>
          <w:snapToGrid w:val="0"/>
          <w:sz w:val="20"/>
          <w:szCs w:val="20"/>
        </w:rPr>
        <w:t xml:space="preserve"> </w:t>
      </w:r>
    </w:p>
    <w:sectPr w:rsidR="000F0BFE" w:rsidRPr="00DB67AB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BAC" w:rsidRDefault="000B2BAC" w:rsidP="00633075">
      <w:pPr>
        <w:spacing w:after="0" w:line="240" w:lineRule="auto"/>
      </w:pPr>
      <w:r>
        <w:separator/>
      </w:r>
    </w:p>
  </w:endnote>
  <w:endnote w:type="continuationSeparator" w:id="0">
    <w:p w:rsidR="000B2BAC" w:rsidRDefault="000B2BAC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0B2BAC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BAC" w:rsidRDefault="000B2BAC" w:rsidP="00633075">
      <w:pPr>
        <w:spacing w:after="0" w:line="240" w:lineRule="auto"/>
      </w:pPr>
      <w:r>
        <w:separator/>
      </w:r>
    </w:p>
  </w:footnote>
  <w:footnote w:type="continuationSeparator" w:id="0">
    <w:p w:rsidR="000B2BAC" w:rsidRDefault="000B2BAC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5A2344"/>
    <w:multiLevelType w:val="hybridMultilevel"/>
    <w:tmpl w:val="3998E350"/>
    <w:lvl w:ilvl="0" w:tplc="CE7AB5DA">
      <w:start w:val="1"/>
      <w:numFmt w:val="bullet"/>
      <w:lvlText w:val="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FE"/>
    <w:rsid w:val="000711B8"/>
    <w:rsid w:val="00093253"/>
    <w:rsid w:val="000B2BAC"/>
    <w:rsid w:val="000F0BFE"/>
    <w:rsid w:val="001706A3"/>
    <w:rsid w:val="001C7FA8"/>
    <w:rsid w:val="00243A5A"/>
    <w:rsid w:val="002927C7"/>
    <w:rsid w:val="002B1C6E"/>
    <w:rsid w:val="004E1D0F"/>
    <w:rsid w:val="004F644A"/>
    <w:rsid w:val="00515A86"/>
    <w:rsid w:val="005A5966"/>
    <w:rsid w:val="006019CB"/>
    <w:rsid w:val="00633075"/>
    <w:rsid w:val="006C000A"/>
    <w:rsid w:val="006D5B4C"/>
    <w:rsid w:val="006E5C25"/>
    <w:rsid w:val="00715404"/>
    <w:rsid w:val="00771CFE"/>
    <w:rsid w:val="007A1953"/>
    <w:rsid w:val="007A45E5"/>
    <w:rsid w:val="007E2BA1"/>
    <w:rsid w:val="008B495B"/>
    <w:rsid w:val="00926B6D"/>
    <w:rsid w:val="00930694"/>
    <w:rsid w:val="00940D20"/>
    <w:rsid w:val="00964B38"/>
    <w:rsid w:val="00981743"/>
    <w:rsid w:val="009C20DF"/>
    <w:rsid w:val="00A03CE4"/>
    <w:rsid w:val="00A06FD3"/>
    <w:rsid w:val="00AC77A9"/>
    <w:rsid w:val="00B021ED"/>
    <w:rsid w:val="00B22834"/>
    <w:rsid w:val="00BB3A72"/>
    <w:rsid w:val="00CD65C4"/>
    <w:rsid w:val="00CE21E3"/>
    <w:rsid w:val="00D3173D"/>
    <w:rsid w:val="00D5150A"/>
    <w:rsid w:val="00D67669"/>
    <w:rsid w:val="00E3472B"/>
    <w:rsid w:val="00E67D9A"/>
    <w:rsid w:val="00F61E4F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BB47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12</cp:revision>
  <cp:lastPrinted>2022-02-09T08:48:00Z</cp:lastPrinted>
  <dcterms:created xsi:type="dcterms:W3CDTF">2022-02-09T07:05:00Z</dcterms:created>
  <dcterms:modified xsi:type="dcterms:W3CDTF">2022-08-08T08:33:00Z</dcterms:modified>
</cp:coreProperties>
</file>